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58" w:rsidRDefault="00C45D58" w:rsidP="006F6EEC">
      <w:pPr>
        <w:jc w:val="center"/>
      </w:pPr>
    </w:p>
    <w:p w:rsidR="009C582D" w:rsidRDefault="009C582D" w:rsidP="00211A4D">
      <w:pPr>
        <w:spacing w:after="160" w:line="259" w:lineRule="auto"/>
        <w:jc w:val="center"/>
      </w:pPr>
    </w:p>
    <w:p w:rsidR="009C582D" w:rsidRDefault="009C582D" w:rsidP="008F1631">
      <w:pPr>
        <w:jc w:val="center"/>
      </w:pPr>
    </w:p>
    <w:p w:rsidR="00FD5515" w:rsidRDefault="00FD5515" w:rsidP="009C582D">
      <w:pPr>
        <w:jc w:val="right"/>
      </w:pPr>
    </w:p>
    <w:p w:rsidR="009C582D" w:rsidRDefault="008F1631" w:rsidP="008F1631">
      <w:pPr>
        <w:jc w:val="center"/>
      </w:pPr>
      <w:r w:rsidRPr="006F6EEC">
        <w:rPr>
          <w:rFonts w:ascii="Times New Roman" w:eastAsia="Times New Roman" w:hAnsi="Times New Roman"/>
          <w:noProof/>
          <w:sz w:val="24"/>
          <w:szCs w:val="24"/>
          <w:lang w:val="es-CR" w:eastAsia="es-CR"/>
        </w:rPr>
        <mc:AlternateContent>
          <mc:Choice Requires="wps">
            <w:drawing>
              <wp:anchor distT="36576" distB="36576" distL="36576" distR="36576" simplePos="0" relativeHeight="251675648" behindDoc="0" locked="0" layoutInCell="1" allowOverlap="1" wp14:anchorId="30A066F1" wp14:editId="149A04A5">
                <wp:simplePos x="0" y="0"/>
                <wp:positionH relativeFrom="column">
                  <wp:posOffset>1948180</wp:posOffset>
                </wp:positionH>
                <wp:positionV relativeFrom="paragraph">
                  <wp:posOffset>1597584</wp:posOffset>
                </wp:positionV>
                <wp:extent cx="2691765" cy="219456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21945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735F" w:rsidRDefault="0057735F" w:rsidP="0057735F">
                            <w:pPr>
                              <w:widowControl w:val="0"/>
                              <w:spacing w:after="0" w:line="240" w:lineRule="auto"/>
                              <w:rPr>
                                <w:rFonts w:ascii="Arial" w:hAnsi="Arial" w:cs="Arial"/>
                                <w:bCs/>
                                <w:sz w:val="14"/>
                                <w:szCs w:val="14"/>
                              </w:rPr>
                            </w:pPr>
                            <w:r w:rsidRPr="002D493D">
                              <w:rPr>
                                <w:rFonts w:ascii="Arial" w:hAnsi="Arial" w:cs="Arial"/>
                                <w:bCs/>
                                <w:sz w:val="14"/>
                                <w:szCs w:val="14"/>
                              </w:rPr>
                              <w:t>Tesis de Licenciatura</w:t>
                            </w:r>
                          </w:p>
                          <w:p w:rsidR="0057735F" w:rsidRPr="002D493D" w:rsidRDefault="0057735F" w:rsidP="0057735F">
                            <w:pPr>
                              <w:widowControl w:val="0"/>
                              <w:spacing w:after="0" w:line="240" w:lineRule="auto"/>
                              <w:rPr>
                                <w:rFonts w:ascii="Arial" w:hAnsi="Arial" w:cs="Arial"/>
                                <w:bCs/>
                                <w:sz w:val="14"/>
                                <w:szCs w:val="14"/>
                              </w:rPr>
                            </w:pPr>
                          </w:p>
                          <w:p w:rsidR="008F1631" w:rsidRDefault="008F1631" w:rsidP="0057735F">
                            <w:pPr>
                              <w:widowControl w:val="0"/>
                              <w:spacing w:after="0" w:line="240" w:lineRule="auto"/>
                              <w:rPr>
                                <w:rFonts w:ascii="Arial" w:hAnsi="Arial" w:cs="Arial"/>
                                <w:bCs/>
                                <w:sz w:val="14"/>
                                <w:szCs w:val="14"/>
                              </w:rPr>
                            </w:pPr>
                          </w:p>
                          <w:p w:rsidR="0057735F" w:rsidRDefault="0057735F" w:rsidP="0057735F">
                            <w:pPr>
                              <w:widowControl w:val="0"/>
                              <w:spacing w:after="0" w:line="240" w:lineRule="auto"/>
                              <w:rPr>
                                <w:rFonts w:ascii="Arial" w:hAnsi="Arial" w:cs="Arial"/>
                                <w:bCs/>
                                <w:sz w:val="14"/>
                                <w:szCs w:val="14"/>
                              </w:rPr>
                            </w:pPr>
                            <w:r w:rsidRPr="002D493D">
                              <w:rPr>
                                <w:rFonts w:ascii="Arial" w:hAnsi="Arial" w:cs="Arial"/>
                                <w:bCs/>
                                <w:sz w:val="14"/>
                                <w:szCs w:val="14"/>
                              </w:rPr>
                              <w:t>Criminología</w:t>
                            </w:r>
                          </w:p>
                          <w:p w:rsidR="0057735F" w:rsidRDefault="0057735F" w:rsidP="0057735F">
                            <w:pPr>
                              <w:widowControl w:val="0"/>
                              <w:spacing w:after="0" w:line="240" w:lineRule="auto"/>
                              <w:rPr>
                                <w:rFonts w:ascii="Arial" w:hAnsi="Arial" w:cs="Arial"/>
                                <w:sz w:val="14"/>
                                <w:szCs w:val="14"/>
                              </w:rPr>
                            </w:pPr>
                          </w:p>
                          <w:p w:rsidR="0057735F" w:rsidRDefault="0057735F" w:rsidP="00792BB1">
                            <w:pPr>
                              <w:widowControl w:val="0"/>
                              <w:spacing w:after="0" w:line="240" w:lineRule="auto"/>
                              <w:jc w:val="both"/>
                              <w:rPr>
                                <w:rFonts w:ascii="Arial" w:hAnsi="Arial" w:cs="Arial"/>
                                <w:sz w:val="14"/>
                                <w:szCs w:val="14"/>
                              </w:rPr>
                            </w:pPr>
                            <w:r w:rsidRPr="00A92526">
                              <w:rPr>
                                <w:rFonts w:ascii="Arial" w:hAnsi="Arial" w:cs="Arial"/>
                                <w:sz w:val="14"/>
                                <w:szCs w:val="14"/>
                              </w:rPr>
                              <w:t>Incidencias de asaltos a viviendas, en el sector de Escazú, comparando los Modus Operandi, por medio de datos estadísticos 2012-2013 de la Unidad de Análisis Criminal del Organismo de Investigación Judicial.</w:t>
                            </w:r>
                          </w:p>
                          <w:p w:rsidR="0057735F" w:rsidRDefault="0057735F" w:rsidP="00792BB1">
                            <w:pPr>
                              <w:spacing w:after="0" w:line="240" w:lineRule="auto"/>
                              <w:jc w:val="both"/>
                              <w:rPr>
                                <w:rFonts w:ascii="Arial" w:hAnsi="Arial" w:cs="Arial"/>
                                <w:sz w:val="14"/>
                                <w:szCs w:val="14"/>
                              </w:rPr>
                            </w:pPr>
                          </w:p>
                          <w:p w:rsidR="0057735F" w:rsidRDefault="0057735F" w:rsidP="0057735F">
                            <w:pPr>
                              <w:spacing w:after="0" w:line="240" w:lineRule="auto"/>
                              <w:jc w:val="both"/>
                              <w:rPr>
                                <w:rFonts w:ascii="Arial" w:hAnsi="Arial" w:cs="Arial"/>
                                <w:sz w:val="14"/>
                                <w:szCs w:val="14"/>
                              </w:rPr>
                            </w:pPr>
                          </w:p>
                          <w:p w:rsidR="0057735F" w:rsidRPr="0036206F" w:rsidRDefault="0057735F" w:rsidP="0057735F">
                            <w:pPr>
                              <w:spacing w:after="0" w:line="240" w:lineRule="auto"/>
                              <w:jc w:val="both"/>
                              <w:rPr>
                                <w:rFonts w:ascii="Arial" w:hAnsi="Arial" w:cs="Arial"/>
                                <w:bCs/>
                                <w:sz w:val="14"/>
                                <w:szCs w:val="14"/>
                              </w:rPr>
                            </w:pPr>
                            <w:r>
                              <w:rPr>
                                <w:rFonts w:ascii="Arial" w:hAnsi="Arial" w:cs="Arial"/>
                                <w:bCs/>
                                <w:sz w:val="14"/>
                                <w:szCs w:val="14"/>
                              </w:rPr>
                              <w:t>Jose C. Murillo Jiménez</w:t>
                            </w:r>
                            <w:r w:rsidR="00290AE4">
                              <w:rPr>
                                <w:rFonts w:ascii="Arial" w:hAnsi="Arial" w:cs="Arial"/>
                                <w:bCs/>
                                <w:sz w:val="14"/>
                                <w:szCs w:val="14"/>
                              </w:rPr>
                              <w:t xml:space="preserve"> / Juan Méndez Corrales / María Córdoba</w:t>
                            </w:r>
                          </w:p>
                          <w:p w:rsidR="0057735F" w:rsidRDefault="0057735F" w:rsidP="0057735F">
                            <w:pPr>
                              <w:widowControl w:val="0"/>
                              <w:spacing w:after="0" w:line="240" w:lineRule="auto"/>
                              <w:rPr>
                                <w:rFonts w:ascii="Arial" w:hAnsi="Arial" w:cs="Arial"/>
                                <w:bCs/>
                                <w:sz w:val="14"/>
                                <w:szCs w:val="14"/>
                              </w:rPr>
                            </w:pPr>
                          </w:p>
                          <w:p w:rsidR="008F1631" w:rsidRDefault="008F1631" w:rsidP="0057735F">
                            <w:pPr>
                              <w:widowControl w:val="0"/>
                              <w:spacing w:after="0" w:line="240" w:lineRule="auto"/>
                              <w:rPr>
                                <w:rFonts w:ascii="Arial" w:hAnsi="Arial" w:cs="Arial"/>
                                <w:bCs/>
                                <w:sz w:val="14"/>
                                <w:szCs w:val="14"/>
                              </w:rPr>
                            </w:pPr>
                          </w:p>
                          <w:p w:rsidR="0057735F" w:rsidRDefault="0057735F" w:rsidP="0057735F">
                            <w:pPr>
                              <w:widowControl w:val="0"/>
                              <w:spacing w:after="0" w:line="240" w:lineRule="auto"/>
                              <w:rPr>
                                <w:rFonts w:ascii="Arial" w:hAnsi="Arial" w:cs="Arial"/>
                                <w:bCs/>
                                <w:sz w:val="14"/>
                                <w:szCs w:val="14"/>
                              </w:rPr>
                            </w:pPr>
                            <w:r>
                              <w:rPr>
                                <w:rFonts w:ascii="Arial" w:hAnsi="Arial" w:cs="Arial"/>
                                <w:bCs/>
                                <w:sz w:val="14"/>
                                <w:szCs w:val="14"/>
                              </w:rPr>
                              <w:t>Juan Diego González G.</w:t>
                            </w:r>
                          </w:p>
                          <w:p w:rsidR="0057735F" w:rsidRDefault="0057735F" w:rsidP="0057735F">
                            <w:pPr>
                              <w:widowControl w:val="0"/>
                              <w:spacing w:after="0" w:line="240" w:lineRule="auto"/>
                              <w:rPr>
                                <w:rFonts w:ascii="Arial" w:hAnsi="Arial" w:cs="Arial"/>
                                <w:bCs/>
                                <w:sz w:val="14"/>
                                <w:szCs w:val="14"/>
                              </w:rPr>
                            </w:pPr>
                          </w:p>
                          <w:p w:rsidR="008F1631" w:rsidRDefault="008F1631" w:rsidP="0057735F">
                            <w:pPr>
                              <w:widowControl w:val="0"/>
                              <w:spacing w:after="0" w:line="240" w:lineRule="auto"/>
                              <w:rPr>
                                <w:rFonts w:ascii="Arial" w:hAnsi="Arial" w:cs="Arial"/>
                                <w:bCs/>
                                <w:sz w:val="14"/>
                                <w:szCs w:val="14"/>
                              </w:rPr>
                            </w:pPr>
                          </w:p>
                          <w:p w:rsidR="0057735F" w:rsidRDefault="00290AE4" w:rsidP="0057735F">
                            <w:pPr>
                              <w:widowControl w:val="0"/>
                              <w:spacing w:after="0" w:line="240" w:lineRule="auto"/>
                              <w:rPr>
                                <w:rFonts w:ascii="Arial" w:hAnsi="Arial" w:cs="Arial"/>
                                <w:bCs/>
                                <w:sz w:val="14"/>
                                <w:szCs w:val="14"/>
                              </w:rPr>
                            </w:pPr>
                            <w:r>
                              <w:rPr>
                                <w:rFonts w:ascii="Arial" w:hAnsi="Arial" w:cs="Arial"/>
                                <w:bCs/>
                                <w:sz w:val="14"/>
                                <w:szCs w:val="14"/>
                              </w:rPr>
                              <w:t>San José</w:t>
                            </w:r>
                          </w:p>
                          <w:p w:rsidR="0057735F" w:rsidRDefault="0057735F" w:rsidP="0057735F">
                            <w:pPr>
                              <w:widowControl w:val="0"/>
                              <w:spacing w:after="0" w:line="240" w:lineRule="auto"/>
                              <w:rPr>
                                <w:rFonts w:ascii="Arial" w:hAnsi="Arial" w:cs="Arial"/>
                                <w:bCs/>
                                <w:sz w:val="14"/>
                                <w:szCs w:val="14"/>
                              </w:rPr>
                            </w:pPr>
                          </w:p>
                          <w:p w:rsidR="008F1631" w:rsidRDefault="008F1631" w:rsidP="0057735F">
                            <w:pPr>
                              <w:widowControl w:val="0"/>
                              <w:spacing w:after="0" w:line="240" w:lineRule="auto"/>
                              <w:rPr>
                                <w:rFonts w:ascii="Arial" w:hAnsi="Arial" w:cs="Arial"/>
                                <w:bCs/>
                                <w:sz w:val="14"/>
                                <w:szCs w:val="14"/>
                              </w:rPr>
                            </w:pPr>
                          </w:p>
                          <w:p w:rsidR="0057735F" w:rsidRDefault="0057735F" w:rsidP="0057735F">
                            <w:pPr>
                              <w:widowControl w:val="0"/>
                              <w:spacing w:after="0" w:line="240" w:lineRule="auto"/>
                              <w:rPr>
                                <w:rFonts w:ascii="Arial" w:hAnsi="Arial" w:cs="Arial"/>
                                <w:bCs/>
                                <w:sz w:val="14"/>
                                <w:szCs w:val="14"/>
                              </w:rPr>
                            </w:pPr>
                            <w:r>
                              <w:rPr>
                                <w:rFonts w:ascii="Arial" w:hAnsi="Arial" w:cs="Arial"/>
                                <w:bCs/>
                                <w:sz w:val="14"/>
                                <w:szCs w:val="14"/>
                              </w:rPr>
                              <w:t>Marzo, 2015</w:t>
                            </w:r>
                          </w:p>
                          <w:p w:rsidR="0057735F" w:rsidRPr="0036206F" w:rsidRDefault="0057735F" w:rsidP="0057735F">
                            <w:pPr>
                              <w:widowControl w:val="0"/>
                              <w:spacing w:after="0" w:line="240" w:lineRule="auto"/>
                              <w:rPr>
                                <w:rFonts w:ascii="Arial" w:hAnsi="Arial" w:cs="Arial"/>
                                <w:bCs/>
                                <w:sz w:val="14"/>
                                <w:szCs w:val="14"/>
                              </w:rPr>
                            </w:pPr>
                            <w:r w:rsidRPr="0036206F">
                              <w:rPr>
                                <w:rFonts w:ascii="Arial" w:hAnsi="Arial" w:cs="Arial"/>
                                <w:bCs/>
                                <w:sz w:val="14"/>
                                <w:szCs w:val="14"/>
                              </w:rPr>
                              <w:t> </w:t>
                            </w:r>
                          </w:p>
                          <w:p w:rsidR="0057735F" w:rsidRDefault="0057735F" w:rsidP="0057735F">
                            <w:pPr>
                              <w:widowControl w:val="0"/>
                              <w:spacing w:after="0" w:line="240" w:lineRule="auto"/>
                              <w:rPr>
                                <w:rFonts w:ascii="Arial" w:hAnsi="Arial" w:cs="Arial"/>
                                <w:bCs/>
                                <w:sz w:val="14"/>
                                <w:szCs w:val="14"/>
                              </w:rPr>
                            </w:pPr>
                          </w:p>
                          <w:p w:rsidR="0057735F" w:rsidRDefault="0057735F" w:rsidP="0057735F">
                            <w:pPr>
                              <w:widowControl w:val="0"/>
                              <w:spacing w:after="0" w:line="240" w:lineRule="auto"/>
                              <w:rPr>
                                <w:rFonts w:ascii="Arial" w:hAnsi="Arial" w:cs="Arial"/>
                                <w:bCs/>
                                <w:sz w:val="14"/>
                                <w:szCs w:val="14"/>
                              </w:rPr>
                            </w:pPr>
                          </w:p>
                          <w:p w:rsidR="0057735F" w:rsidRDefault="0057735F" w:rsidP="0057735F">
                            <w:pPr>
                              <w:widowControl w:val="0"/>
                              <w:rPr>
                                <w:rFonts w:ascii="Arial" w:hAnsi="Arial" w:cs="Arial"/>
                                <w:b/>
                                <w:bCs/>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3" o:spid="_x0000_s1026" type="#_x0000_t202" style="position:absolute;left:0;text-align:left;margin-left:153.4pt;margin-top:125.8pt;width:211.95pt;height:172.8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" filled="f" fillcolor="#5b9bd5" stroked="f" strokecolor="black [0]" strokeweight="2pt">
                <v:textbox inset="2.88pt,2.88pt,2.88pt,2.88pt">
                  <w:txbxContent>
                    <w:p w:rsidR="0057735F" w:rsidRDefault="0057735F" w:rsidP="0057735F">
                      <w:pPr>
                        <w:widowControl w:val="0"/>
                        <w:spacing w:after="0" w:line="240" w:lineRule="auto"/>
                        <w:rPr>
                          <w:rFonts w:ascii="Arial" w:hAnsi="Arial" w:cs="Arial"/>
                          <w:bCs/>
                          <w:sz w:val="14"/>
                          <w:szCs w:val="14"/>
                        </w:rPr>
                      </w:pPr>
                      <w:r w:rsidRPr="002D493D">
                        <w:rPr>
                          <w:rFonts w:ascii="Arial" w:hAnsi="Arial" w:cs="Arial"/>
                          <w:bCs/>
                          <w:sz w:val="14"/>
                          <w:szCs w:val="14"/>
                        </w:rPr>
                        <w:t>Tesis de Licenciatura</w:t>
                      </w:r>
                    </w:p>
                    <w:p w:rsidR="0057735F" w:rsidRPr="002D493D" w:rsidRDefault="0057735F" w:rsidP="0057735F">
                      <w:pPr>
                        <w:widowControl w:val="0"/>
                        <w:spacing w:after="0" w:line="240" w:lineRule="auto"/>
                        <w:rPr>
                          <w:rFonts w:ascii="Arial" w:hAnsi="Arial" w:cs="Arial"/>
                          <w:bCs/>
                          <w:sz w:val="14"/>
                          <w:szCs w:val="14"/>
                        </w:rPr>
                      </w:pPr>
                    </w:p>
                    <w:p w:rsidR="008F1631" w:rsidRDefault="008F1631" w:rsidP="0057735F">
                      <w:pPr>
                        <w:widowControl w:val="0"/>
                        <w:spacing w:after="0" w:line="240" w:lineRule="auto"/>
                        <w:rPr>
                          <w:rFonts w:ascii="Arial" w:hAnsi="Arial" w:cs="Arial"/>
                          <w:bCs/>
                          <w:sz w:val="14"/>
                          <w:szCs w:val="14"/>
                        </w:rPr>
                      </w:pPr>
                    </w:p>
                    <w:p w:rsidR="0057735F" w:rsidRDefault="0057735F" w:rsidP="0057735F">
                      <w:pPr>
                        <w:widowControl w:val="0"/>
                        <w:spacing w:after="0" w:line="240" w:lineRule="auto"/>
                        <w:rPr>
                          <w:rFonts w:ascii="Arial" w:hAnsi="Arial" w:cs="Arial"/>
                          <w:bCs/>
                          <w:sz w:val="14"/>
                          <w:szCs w:val="14"/>
                        </w:rPr>
                      </w:pPr>
                      <w:r w:rsidRPr="002D493D">
                        <w:rPr>
                          <w:rFonts w:ascii="Arial" w:hAnsi="Arial" w:cs="Arial"/>
                          <w:bCs/>
                          <w:sz w:val="14"/>
                          <w:szCs w:val="14"/>
                        </w:rPr>
                        <w:t>Criminología</w:t>
                      </w:r>
                    </w:p>
                    <w:p w:rsidR="0057735F" w:rsidRDefault="0057735F" w:rsidP="0057735F">
                      <w:pPr>
                        <w:widowControl w:val="0"/>
                        <w:spacing w:after="0" w:line="240" w:lineRule="auto"/>
                        <w:rPr>
                          <w:rFonts w:ascii="Arial" w:hAnsi="Arial" w:cs="Arial"/>
                          <w:sz w:val="14"/>
                          <w:szCs w:val="14"/>
                        </w:rPr>
                      </w:pPr>
                    </w:p>
                    <w:p w:rsidR="0057735F" w:rsidRDefault="0057735F" w:rsidP="00792BB1">
                      <w:pPr>
                        <w:widowControl w:val="0"/>
                        <w:spacing w:after="0" w:line="240" w:lineRule="auto"/>
                        <w:jc w:val="both"/>
                        <w:rPr>
                          <w:rFonts w:ascii="Arial" w:hAnsi="Arial" w:cs="Arial"/>
                          <w:sz w:val="14"/>
                          <w:szCs w:val="14"/>
                        </w:rPr>
                      </w:pPr>
                      <w:r w:rsidRPr="00A92526">
                        <w:rPr>
                          <w:rFonts w:ascii="Arial" w:hAnsi="Arial" w:cs="Arial"/>
                          <w:sz w:val="14"/>
                          <w:szCs w:val="14"/>
                        </w:rPr>
                        <w:t>Incidencias de asaltos a viviendas, en el sector de Escazú, comparando los Modus Operandi, por medio de datos estadísticos 2012-2013 de la Unidad de Análisis Criminal del Organismo de Investigación Judicial.</w:t>
                      </w:r>
                    </w:p>
                    <w:p w:rsidR="0057735F" w:rsidRDefault="0057735F" w:rsidP="00792BB1">
                      <w:pPr>
                        <w:spacing w:after="0" w:line="240" w:lineRule="auto"/>
                        <w:jc w:val="both"/>
                        <w:rPr>
                          <w:rFonts w:ascii="Arial" w:hAnsi="Arial" w:cs="Arial"/>
                          <w:sz w:val="14"/>
                          <w:szCs w:val="14"/>
                        </w:rPr>
                      </w:pPr>
                    </w:p>
                    <w:p w:rsidR="0057735F" w:rsidRDefault="0057735F" w:rsidP="0057735F">
                      <w:pPr>
                        <w:spacing w:after="0" w:line="240" w:lineRule="auto"/>
                        <w:jc w:val="both"/>
                        <w:rPr>
                          <w:rFonts w:ascii="Arial" w:hAnsi="Arial" w:cs="Arial"/>
                          <w:sz w:val="14"/>
                          <w:szCs w:val="14"/>
                        </w:rPr>
                      </w:pPr>
                    </w:p>
                    <w:p w:rsidR="0057735F" w:rsidRPr="0036206F" w:rsidRDefault="0057735F" w:rsidP="0057735F">
                      <w:pPr>
                        <w:spacing w:after="0" w:line="240" w:lineRule="auto"/>
                        <w:jc w:val="both"/>
                        <w:rPr>
                          <w:rFonts w:ascii="Arial" w:hAnsi="Arial" w:cs="Arial"/>
                          <w:bCs/>
                          <w:sz w:val="14"/>
                          <w:szCs w:val="14"/>
                        </w:rPr>
                      </w:pPr>
                      <w:r>
                        <w:rPr>
                          <w:rFonts w:ascii="Arial" w:hAnsi="Arial" w:cs="Arial"/>
                          <w:bCs/>
                          <w:sz w:val="14"/>
                          <w:szCs w:val="14"/>
                        </w:rPr>
                        <w:t>Jose C. Murillo Jiménez</w:t>
                      </w:r>
                      <w:r w:rsidR="00290AE4">
                        <w:rPr>
                          <w:rFonts w:ascii="Arial" w:hAnsi="Arial" w:cs="Arial"/>
                          <w:bCs/>
                          <w:sz w:val="14"/>
                          <w:szCs w:val="14"/>
                        </w:rPr>
                        <w:t xml:space="preserve"> / Juan Méndez Corrales / María Córdoba</w:t>
                      </w:r>
                    </w:p>
                    <w:p w:rsidR="0057735F" w:rsidRDefault="0057735F" w:rsidP="0057735F">
                      <w:pPr>
                        <w:widowControl w:val="0"/>
                        <w:spacing w:after="0" w:line="240" w:lineRule="auto"/>
                        <w:rPr>
                          <w:rFonts w:ascii="Arial" w:hAnsi="Arial" w:cs="Arial"/>
                          <w:bCs/>
                          <w:sz w:val="14"/>
                          <w:szCs w:val="14"/>
                        </w:rPr>
                      </w:pPr>
                    </w:p>
                    <w:p w:rsidR="008F1631" w:rsidRDefault="008F1631" w:rsidP="0057735F">
                      <w:pPr>
                        <w:widowControl w:val="0"/>
                        <w:spacing w:after="0" w:line="240" w:lineRule="auto"/>
                        <w:rPr>
                          <w:rFonts w:ascii="Arial" w:hAnsi="Arial" w:cs="Arial"/>
                          <w:bCs/>
                          <w:sz w:val="14"/>
                          <w:szCs w:val="14"/>
                        </w:rPr>
                      </w:pPr>
                    </w:p>
                    <w:p w:rsidR="0057735F" w:rsidRDefault="0057735F" w:rsidP="0057735F">
                      <w:pPr>
                        <w:widowControl w:val="0"/>
                        <w:spacing w:after="0" w:line="240" w:lineRule="auto"/>
                        <w:rPr>
                          <w:rFonts w:ascii="Arial" w:hAnsi="Arial" w:cs="Arial"/>
                          <w:bCs/>
                          <w:sz w:val="14"/>
                          <w:szCs w:val="14"/>
                        </w:rPr>
                      </w:pPr>
                      <w:r>
                        <w:rPr>
                          <w:rFonts w:ascii="Arial" w:hAnsi="Arial" w:cs="Arial"/>
                          <w:bCs/>
                          <w:sz w:val="14"/>
                          <w:szCs w:val="14"/>
                        </w:rPr>
                        <w:t>Juan Diego González G.</w:t>
                      </w:r>
                    </w:p>
                    <w:p w:rsidR="0057735F" w:rsidRDefault="0057735F" w:rsidP="0057735F">
                      <w:pPr>
                        <w:widowControl w:val="0"/>
                        <w:spacing w:after="0" w:line="240" w:lineRule="auto"/>
                        <w:rPr>
                          <w:rFonts w:ascii="Arial" w:hAnsi="Arial" w:cs="Arial"/>
                          <w:bCs/>
                          <w:sz w:val="14"/>
                          <w:szCs w:val="14"/>
                        </w:rPr>
                      </w:pPr>
                    </w:p>
                    <w:p w:rsidR="008F1631" w:rsidRDefault="008F1631" w:rsidP="0057735F">
                      <w:pPr>
                        <w:widowControl w:val="0"/>
                        <w:spacing w:after="0" w:line="240" w:lineRule="auto"/>
                        <w:rPr>
                          <w:rFonts w:ascii="Arial" w:hAnsi="Arial" w:cs="Arial"/>
                          <w:bCs/>
                          <w:sz w:val="14"/>
                          <w:szCs w:val="14"/>
                        </w:rPr>
                      </w:pPr>
                    </w:p>
                    <w:p w:rsidR="0057735F" w:rsidRDefault="00290AE4" w:rsidP="0057735F">
                      <w:pPr>
                        <w:widowControl w:val="0"/>
                        <w:spacing w:after="0" w:line="240" w:lineRule="auto"/>
                        <w:rPr>
                          <w:rFonts w:ascii="Arial" w:hAnsi="Arial" w:cs="Arial"/>
                          <w:bCs/>
                          <w:sz w:val="14"/>
                          <w:szCs w:val="14"/>
                        </w:rPr>
                      </w:pPr>
                      <w:r>
                        <w:rPr>
                          <w:rFonts w:ascii="Arial" w:hAnsi="Arial" w:cs="Arial"/>
                          <w:bCs/>
                          <w:sz w:val="14"/>
                          <w:szCs w:val="14"/>
                        </w:rPr>
                        <w:t>San José</w:t>
                      </w:r>
                    </w:p>
                    <w:p w:rsidR="0057735F" w:rsidRDefault="0057735F" w:rsidP="0057735F">
                      <w:pPr>
                        <w:widowControl w:val="0"/>
                        <w:spacing w:after="0" w:line="240" w:lineRule="auto"/>
                        <w:rPr>
                          <w:rFonts w:ascii="Arial" w:hAnsi="Arial" w:cs="Arial"/>
                          <w:bCs/>
                          <w:sz w:val="14"/>
                          <w:szCs w:val="14"/>
                        </w:rPr>
                      </w:pPr>
                    </w:p>
                    <w:p w:rsidR="008F1631" w:rsidRDefault="008F1631" w:rsidP="0057735F">
                      <w:pPr>
                        <w:widowControl w:val="0"/>
                        <w:spacing w:after="0" w:line="240" w:lineRule="auto"/>
                        <w:rPr>
                          <w:rFonts w:ascii="Arial" w:hAnsi="Arial" w:cs="Arial"/>
                          <w:bCs/>
                          <w:sz w:val="14"/>
                          <w:szCs w:val="14"/>
                        </w:rPr>
                      </w:pPr>
                    </w:p>
                    <w:p w:rsidR="0057735F" w:rsidRDefault="0057735F" w:rsidP="0057735F">
                      <w:pPr>
                        <w:widowControl w:val="0"/>
                        <w:spacing w:after="0" w:line="240" w:lineRule="auto"/>
                        <w:rPr>
                          <w:rFonts w:ascii="Arial" w:hAnsi="Arial" w:cs="Arial"/>
                          <w:bCs/>
                          <w:sz w:val="14"/>
                          <w:szCs w:val="14"/>
                        </w:rPr>
                      </w:pPr>
                      <w:r>
                        <w:rPr>
                          <w:rFonts w:ascii="Arial" w:hAnsi="Arial" w:cs="Arial"/>
                          <w:bCs/>
                          <w:sz w:val="14"/>
                          <w:szCs w:val="14"/>
                        </w:rPr>
                        <w:t>Marzo, 2015</w:t>
                      </w:r>
                    </w:p>
                    <w:p w:rsidR="0057735F" w:rsidRPr="0036206F" w:rsidRDefault="0057735F" w:rsidP="0057735F">
                      <w:pPr>
                        <w:widowControl w:val="0"/>
                        <w:spacing w:after="0" w:line="240" w:lineRule="auto"/>
                        <w:rPr>
                          <w:rFonts w:ascii="Arial" w:hAnsi="Arial" w:cs="Arial"/>
                          <w:bCs/>
                          <w:sz w:val="14"/>
                          <w:szCs w:val="14"/>
                        </w:rPr>
                      </w:pPr>
                      <w:r w:rsidRPr="0036206F">
                        <w:rPr>
                          <w:rFonts w:ascii="Arial" w:hAnsi="Arial" w:cs="Arial"/>
                          <w:bCs/>
                          <w:sz w:val="14"/>
                          <w:szCs w:val="14"/>
                        </w:rPr>
                        <w:t> </w:t>
                      </w:r>
                    </w:p>
                    <w:p w:rsidR="0057735F" w:rsidRDefault="0057735F" w:rsidP="0057735F">
                      <w:pPr>
                        <w:widowControl w:val="0"/>
                        <w:spacing w:after="0" w:line="240" w:lineRule="auto"/>
                        <w:rPr>
                          <w:rFonts w:ascii="Arial" w:hAnsi="Arial" w:cs="Arial"/>
                          <w:bCs/>
                          <w:sz w:val="14"/>
                          <w:szCs w:val="14"/>
                        </w:rPr>
                      </w:pPr>
                    </w:p>
                    <w:p w:rsidR="0057735F" w:rsidRDefault="0057735F" w:rsidP="0057735F">
                      <w:pPr>
                        <w:widowControl w:val="0"/>
                        <w:spacing w:after="0" w:line="240" w:lineRule="auto"/>
                        <w:rPr>
                          <w:rFonts w:ascii="Arial" w:hAnsi="Arial" w:cs="Arial"/>
                          <w:bCs/>
                          <w:sz w:val="14"/>
                          <w:szCs w:val="14"/>
                        </w:rPr>
                      </w:pPr>
                    </w:p>
                    <w:p w:rsidR="0057735F" w:rsidRDefault="0057735F" w:rsidP="0057735F">
                      <w:pPr>
                        <w:widowControl w:val="0"/>
                        <w:rPr>
                          <w:rFonts w:ascii="Arial" w:hAnsi="Arial" w:cs="Arial"/>
                          <w:b/>
                          <w:bCs/>
                          <w:sz w:val="14"/>
                          <w:szCs w:val="14"/>
                        </w:rPr>
                      </w:pPr>
                    </w:p>
                  </w:txbxContent>
                </v:textbox>
              </v:shape>
            </w:pict>
          </mc:Fallback>
        </mc:AlternateContent>
      </w:r>
      <w:r>
        <w:rPr>
          <w:noProof/>
          <w:lang w:val="es-CR" w:eastAsia="es-CR"/>
        </w:rPr>
        <w:drawing>
          <wp:inline distT="0" distB="0" distL="0" distR="0" wp14:anchorId="047EDE02" wp14:editId="1217A84E">
            <wp:extent cx="4455160" cy="4301490"/>
            <wp:effectExtent l="0" t="0" r="2540" b="3810"/>
            <wp:docPr id="2" name="Imagen 2" descr="X:\DIRECCION\REGLAMENTOS Y MANUALES DE PROCED\Reglamentos nuevos, por jose murij 2015\Tesis\Portadas de CD-TESIS\Portada caja CD Tesi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IRECCION\REGLAMENTOS Y MANUALES DE PROCED\Reglamentos nuevos, por jose murij 2015\Tesis\Portadas de CD-TESIS\Portada caja CD Tesis 2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5160" cy="4301490"/>
                    </a:xfrm>
                    <a:prstGeom prst="rect">
                      <a:avLst/>
                    </a:prstGeom>
                    <a:noFill/>
                    <a:ln>
                      <a:noFill/>
                    </a:ln>
                  </pic:spPr>
                </pic:pic>
              </a:graphicData>
            </a:graphic>
          </wp:inline>
        </w:drawing>
      </w:r>
    </w:p>
    <w:p w:rsidR="009C582D" w:rsidRDefault="009C582D" w:rsidP="009C582D">
      <w:pPr>
        <w:jc w:val="right"/>
      </w:pPr>
    </w:p>
    <w:p w:rsidR="009C582D" w:rsidRDefault="009C582D" w:rsidP="009C582D">
      <w:pPr>
        <w:jc w:val="right"/>
      </w:pPr>
    </w:p>
    <w:p w:rsidR="009C582D" w:rsidRDefault="009C582D" w:rsidP="009C582D">
      <w:pPr>
        <w:jc w:val="right"/>
      </w:pPr>
    </w:p>
    <w:p w:rsidR="009C582D" w:rsidRDefault="009C582D" w:rsidP="009C582D">
      <w:pPr>
        <w:jc w:val="right"/>
      </w:pPr>
    </w:p>
    <w:p w:rsidR="009C582D" w:rsidRDefault="009C582D" w:rsidP="009C582D">
      <w:pPr>
        <w:jc w:val="right"/>
      </w:pPr>
    </w:p>
    <w:p w:rsidR="009C582D" w:rsidRDefault="009C582D" w:rsidP="009C582D">
      <w:pPr>
        <w:jc w:val="right"/>
      </w:pPr>
    </w:p>
    <w:p w:rsidR="009C582D" w:rsidRDefault="009C582D" w:rsidP="009C582D">
      <w:pPr>
        <w:jc w:val="right"/>
      </w:pPr>
    </w:p>
    <w:p w:rsidR="009C582D" w:rsidRDefault="009C582D" w:rsidP="009C582D">
      <w:pPr>
        <w:jc w:val="right"/>
      </w:pPr>
    </w:p>
    <w:p w:rsidR="009C582D" w:rsidRDefault="009C582D" w:rsidP="009C582D">
      <w:pPr>
        <w:jc w:val="right"/>
      </w:pPr>
    </w:p>
    <w:p w:rsidR="009C582D" w:rsidRDefault="009C582D" w:rsidP="009C582D">
      <w:pPr>
        <w:jc w:val="right"/>
      </w:pPr>
    </w:p>
    <w:p w:rsidR="006C5DB5" w:rsidRPr="006C5DB5" w:rsidRDefault="006C5DB5" w:rsidP="006C5DB5">
      <w:pPr>
        <w:rPr>
          <w:rFonts w:ascii="Arial" w:hAnsi="Arial" w:cs="Arial"/>
          <w:b/>
          <w:sz w:val="20"/>
          <w:szCs w:val="20"/>
        </w:rPr>
      </w:pPr>
      <w:r w:rsidRPr="006C5DB5">
        <w:rPr>
          <w:rFonts w:ascii="Arial" w:hAnsi="Arial" w:cs="Arial"/>
          <w:b/>
          <w:sz w:val="20"/>
          <w:szCs w:val="20"/>
        </w:rPr>
        <w:t>Utilización del Formato:</w:t>
      </w:r>
    </w:p>
    <w:p w:rsidR="006C5DB5" w:rsidRPr="006C5DB5" w:rsidRDefault="006C5DB5" w:rsidP="006C5DB5">
      <w:pPr>
        <w:pStyle w:val="Prrafodelista"/>
        <w:numPr>
          <w:ilvl w:val="0"/>
          <w:numId w:val="1"/>
        </w:numPr>
        <w:jc w:val="both"/>
        <w:rPr>
          <w:rFonts w:ascii="Arial" w:hAnsi="Arial" w:cs="Arial"/>
          <w:sz w:val="20"/>
          <w:szCs w:val="20"/>
        </w:rPr>
      </w:pPr>
      <w:r w:rsidRPr="006C5DB5">
        <w:rPr>
          <w:rFonts w:ascii="Arial" w:hAnsi="Arial" w:cs="Arial"/>
          <w:sz w:val="20"/>
          <w:szCs w:val="20"/>
        </w:rPr>
        <w:t>Este formato cuenta con la medida estándar para las cajas de discos compactos</w:t>
      </w:r>
      <w:r w:rsidR="00FF58BB">
        <w:rPr>
          <w:rFonts w:ascii="Arial" w:hAnsi="Arial" w:cs="Arial"/>
          <w:sz w:val="20"/>
          <w:szCs w:val="20"/>
        </w:rPr>
        <w:t xml:space="preserve"> transparente</w:t>
      </w:r>
      <w:r w:rsidRPr="006C5DB5">
        <w:rPr>
          <w:rFonts w:ascii="Arial" w:hAnsi="Arial" w:cs="Arial"/>
          <w:sz w:val="20"/>
          <w:szCs w:val="20"/>
        </w:rPr>
        <w:t xml:space="preserve"> de   12 cm x 12 cm, por tanto no debe ser alterado en tamaño (imagen) o perderán la medida en la impresión del mismo.</w:t>
      </w:r>
    </w:p>
    <w:p w:rsidR="006C5DB5" w:rsidRPr="006C5DB5" w:rsidRDefault="006C5DB5" w:rsidP="006C5DB5">
      <w:pPr>
        <w:pStyle w:val="Prrafodelista"/>
        <w:numPr>
          <w:ilvl w:val="0"/>
          <w:numId w:val="1"/>
        </w:numPr>
        <w:jc w:val="both"/>
        <w:rPr>
          <w:rFonts w:ascii="Arial" w:hAnsi="Arial" w:cs="Arial"/>
          <w:sz w:val="20"/>
          <w:szCs w:val="20"/>
        </w:rPr>
      </w:pPr>
      <w:r w:rsidRPr="006C5DB5">
        <w:rPr>
          <w:rFonts w:ascii="Arial" w:hAnsi="Arial" w:cs="Arial"/>
          <w:sz w:val="20"/>
          <w:szCs w:val="20"/>
        </w:rPr>
        <w:t>Con este formato lo que deben de hacer  es sustituir los campos descritos en la parte izquierda del mismo por los que corresponden al trabajo o bien TFG del alumno que presenta su tesis.</w:t>
      </w:r>
    </w:p>
    <w:p w:rsidR="006C5DB5" w:rsidRPr="006C5DB5" w:rsidRDefault="006C5DB5" w:rsidP="006C5DB5">
      <w:pPr>
        <w:pStyle w:val="Prrafodelista"/>
        <w:numPr>
          <w:ilvl w:val="0"/>
          <w:numId w:val="1"/>
        </w:numPr>
        <w:jc w:val="both"/>
        <w:rPr>
          <w:rFonts w:ascii="Arial" w:hAnsi="Arial" w:cs="Arial"/>
          <w:sz w:val="20"/>
          <w:szCs w:val="20"/>
        </w:rPr>
      </w:pPr>
      <w:r w:rsidRPr="006C5DB5">
        <w:rPr>
          <w:rFonts w:ascii="Arial" w:hAnsi="Arial" w:cs="Arial"/>
          <w:sz w:val="20"/>
          <w:szCs w:val="20"/>
        </w:rPr>
        <w:t>Los espacios de texto dentro del formato están elaborados con “</w:t>
      </w:r>
      <w:r w:rsidR="00290AE4">
        <w:rPr>
          <w:rFonts w:ascii="Arial" w:hAnsi="Arial" w:cs="Arial"/>
          <w:sz w:val="20"/>
          <w:szCs w:val="20"/>
        </w:rPr>
        <w:t xml:space="preserve">un </w:t>
      </w:r>
      <w:r w:rsidRPr="006C5DB5">
        <w:rPr>
          <w:rFonts w:ascii="Arial" w:hAnsi="Arial" w:cs="Arial"/>
          <w:sz w:val="20"/>
          <w:szCs w:val="20"/>
        </w:rPr>
        <w:t>cuadro de texto” de Microsoft Word, por tanto deben de respetarlo</w:t>
      </w:r>
      <w:r w:rsidR="00290AE4">
        <w:rPr>
          <w:rFonts w:ascii="Arial" w:hAnsi="Arial" w:cs="Arial"/>
          <w:sz w:val="20"/>
          <w:szCs w:val="20"/>
        </w:rPr>
        <w:t xml:space="preserve"> </w:t>
      </w:r>
      <w:r w:rsidRPr="006C5DB5">
        <w:rPr>
          <w:rFonts w:ascii="Arial" w:hAnsi="Arial" w:cs="Arial"/>
          <w:sz w:val="20"/>
          <w:szCs w:val="20"/>
        </w:rPr>
        <w:t>manejando dicho espacio para el ingreso del texto  ya que pueden alterar la estructura en la medida y la impresión de 12 cm x 12 cm.</w:t>
      </w:r>
    </w:p>
    <w:p w:rsidR="006C5DB5" w:rsidRPr="006C5DB5" w:rsidRDefault="006C5DB5" w:rsidP="006C5DB5">
      <w:pPr>
        <w:jc w:val="both"/>
        <w:rPr>
          <w:rFonts w:ascii="Arial" w:hAnsi="Arial" w:cs="Arial"/>
          <w:sz w:val="20"/>
          <w:szCs w:val="20"/>
        </w:rPr>
      </w:pPr>
      <w:r w:rsidRPr="006C5DB5">
        <w:rPr>
          <w:rFonts w:ascii="Arial" w:hAnsi="Arial" w:cs="Arial"/>
          <w:b/>
          <w:sz w:val="20"/>
          <w:szCs w:val="20"/>
        </w:rPr>
        <w:t>Nota:</w:t>
      </w:r>
      <w:r w:rsidRPr="006C5DB5">
        <w:rPr>
          <w:rFonts w:ascii="Arial" w:hAnsi="Arial" w:cs="Arial"/>
          <w:sz w:val="20"/>
          <w:szCs w:val="20"/>
        </w:rPr>
        <w:t xml:space="preserve"> Los datos suministrados para este ejemplo de impresión son ilustrativos pero a la vez son descriptivos y concretos sobre la información que deben de incluir en la portada del CD de presentación del TFG. </w:t>
      </w:r>
    </w:p>
    <w:p w:rsidR="006C5DB5" w:rsidRPr="006C5DB5" w:rsidRDefault="006C5DB5" w:rsidP="006C5DB5">
      <w:pPr>
        <w:jc w:val="center"/>
        <w:rPr>
          <w:rFonts w:ascii="Arial" w:hAnsi="Arial" w:cs="Arial"/>
          <w:b/>
          <w:sz w:val="20"/>
          <w:szCs w:val="20"/>
        </w:rPr>
      </w:pPr>
      <w:r w:rsidRPr="006C5DB5">
        <w:rPr>
          <w:rFonts w:ascii="Arial" w:hAnsi="Arial" w:cs="Arial"/>
          <w:b/>
          <w:sz w:val="20"/>
          <w:szCs w:val="20"/>
        </w:rPr>
        <w:t>PARA QUE NO IMPRIMAN EL TEXTO DE LAS INDICACIONES BASTA CON SELECCIONAR EL TEXTO Y ASIGNARLE EL COLOR BLANCO (color de la hoja de impresión) O ELIMINARLO SIN GUARDAR LOS CAMBIOS.</w:t>
      </w:r>
    </w:p>
    <w:p w:rsidR="00266233" w:rsidRDefault="00266233" w:rsidP="00B66283">
      <w:pPr>
        <w:rPr>
          <w:rFonts w:ascii="Arial" w:hAnsi="Arial" w:cs="Arial"/>
          <w:b/>
          <w:sz w:val="20"/>
          <w:szCs w:val="20"/>
        </w:rPr>
      </w:pPr>
    </w:p>
    <w:p w:rsidR="00B66283" w:rsidRDefault="00B66283" w:rsidP="00B66283">
      <w:pPr>
        <w:rPr>
          <w:rFonts w:ascii="Arial" w:hAnsi="Arial" w:cs="Arial"/>
          <w:b/>
          <w:sz w:val="20"/>
          <w:szCs w:val="20"/>
        </w:rPr>
      </w:pPr>
    </w:p>
    <w:p w:rsidR="00B66283" w:rsidRDefault="00B66283" w:rsidP="00B66283">
      <w:pPr>
        <w:rPr>
          <w:rFonts w:ascii="Arial" w:hAnsi="Arial" w:cs="Arial"/>
          <w:b/>
          <w:sz w:val="20"/>
          <w:szCs w:val="20"/>
        </w:rPr>
      </w:pPr>
      <w:r>
        <w:rPr>
          <w:rFonts w:ascii="Arial" w:hAnsi="Arial" w:cs="Arial"/>
          <w:b/>
          <w:noProof/>
          <w:sz w:val="20"/>
          <w:szCs w:val="20"/>
          <w:lang w:val="es-CR" w:eastAsia="es-CR"/>
        </w:rPr>
        <mc:AlternateContent>
          <mc:Choice Requires="wps">
            <w:drawing>
              <wp:anchor distT="0" distB="0" distL="114300" distR="114300" simplePos="0" relativeHeight="251692032" behindDoc="0" locked="0" layoutInCell="1" allowOverlap="1">
                <wp:simplePos x="0" y="0"/>
                <wp:positionH relativeFrom="column">
                  <wp:posOffset>2899334</wp:posOffset>
                </wp:positionH>
                <wp:positionV relativeFrom="paragraph">
                  <wp:posOffset>279933</wp:posOffset>
                </wp:positionV>
                <wp:extent cx="7315" cy="1060704"/>
                <wp:effectExtent l="95250" t="0" r="69215" b="63500"/>
                <wp:wrapNone/>
                <wp:docPr id="7" name="7 Conector recto de flecha"/>
                <wp:cNvGraphicFramePr/>
                <a:graphic xmlns:a="http://schemas.openxmlformats.org/drawingml/2006/main">
                  <a:graphicData uri="http://schemas.microsoft.com/office/word/2010/wordprocessingShape">
                    <wps:wsp>
                      <wps:cNvCnPr/>
                      <wps:spPr>
                        <a:xfrm flipH="1">
                          <a:off x="0" y="0"/>
                          <a:ext cx="7315" cy="10607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7 Conector recto de flecha" o:spid="_x0000_s1026" type="#_x0000_t32" style="position:absolute;margin-left:228.3pt;margin-top:22.05pt;width:.6pt;height:83.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" strokecolor="#5b9bd5 [3204]" strokeweight=".5pt">
                <v:stroke endarrow="open" joinstyle="miter"/>
              </v:shape>
            </w:pict>
          </mc:Fallback>
        </mc:AlternateContent>
      </w:r>
    </w:p>
    <w:p w:rsidR="00B66283" w:rsidRDefault="00B66283" w:rsidP="00B66283">
      <w:pPr>
        <w:rPr>
          <w:rFonts w:ascii="Arial" w:hAnsi="Arial" w:cs="Arial"/>
          <w:b/>
          <w:sz w:val="20"/>
          <w:szCs w:val="20"/>
        </w:rPr>
      </w:pPr>
    </w:p>
    <w:p w:rsidR="00B66283" w:rsidRDefault="00B66283" w:rsidP="00B66283">
      <w:pPr>
        <w:rPr>
          <w:rFonts w:ascii="Arial" w:hAnsi="Arial" w:cs="Arial"/>
          <w:b/>
          <w:sz w:val="20"/>
          <w:szCs w:val="20"/>
        </w:rPr>
      </w:pPr>
    </w:p>
    <w:p w:rsidR="00B66283" w:rsidRDefault="00B66283" w:rsidP="00B66283">
      <w:pPr>
        <w:jc w:val="center"/>
        <w:rPr>
          <w:rFonts w:ascii="Arial" w:hAnsi="Arial" w:cs="Arial"/>
          <w:b/>
          <w:sz w:val="20"/>
          <w:szCs w:val="20"/>
        </w:rPr>
      </w:pPr>
      <w:bookmarkStart w:id="0" w:name="_GoBack"/>
      <w:bookmarkEnd w:id="0"/>
    </w:p>
    <w:p w:rsidR="00B66283" w:rsidRDefault="00B66283" w:rsidP="00B66283">
      <w:pPr>
        <w:rPr>
          <w:rFonts w:ascii="Arial" w:hAnsi="Arial" w:cs="Arial"/>
          <w:b/>
          <w:sz w:val="20"/>
          <w:szCs w:val="20"/>
        </w:rPr>
      </w:pPr>
    </w:p>
    <w:p w:rsidR="00B66283" w:rsidRDefault="00B66283" w:rsidP="00B66283">
      <w:pPr>
        <w:rPr>
          <w:rFonts w:ascii="Arial" w:hAnsi="Arial" w:cs="Arial"/>
          <w:b/>
          <w:sz w:val="20"/>
          <w:szCs w:val="20"/>
        </w:rPr>
      </w:pPr>
    </w:p>
    <w:p w:rsidR="00B66283" w:rsidRDefault="00B66283" w:rsidP="00B66283">
      <w:pPr>
        <w:rPr>
          <w:rFonts w:ascii="Arial" w:hAnsi="Arial" w:cs="Arial"/>
          <w:b/>
          <w:sz w:val="20"/>
          <w:szCs w:val="20"/>
        </w:rPr>
      </w:pPr>
    </w:p>
    <w:p w:rsidR="00B66283" w:rsidRDefault="00B66283" w:rsidP="00B66283">
      <w:pPr>
        <w:rPr>
          <w:rFonts w:ascii="Arial" w:hAnsi="Arial" w:cs="Arial"/>
          <w:b/>
          <w:sz w:val="20"/>
          <w:szCs w:val="20"/>
        </w:rPr>
      </w:pPr>
    </w:p>
    <w:p w:rsidR="00B66283" w:rsidRDefault="00B66283" w:rsidP="00B66283">
      <w:pPr>
        <w:rPr>
          <w:rFonts w:ascii="Arial" w:hAnsi="Arial" w:cs="Arial"/>
          <w:b/>
          <w:sz w:val="20"/>
          <w:szCs w:val="20"/>
        </w:rPr>
      </w:pPr>
    </w:p>
    <w:p w:rsidR="00B66283" w:rsidRDefault="00B66283" w:rsidP="00B66283">
      <w:pPr>
        <w:rPr>
          <w:rFonts w:ascii="Arial" w:hAnsi="Arial" w:cs="Arial"/>
          <w:b/>
          <w:sz w:val="20"/>
          <w:szCs w:val="20"/>
        </w:rPr>
      </w:pPr>
    </w:p>
    <w:p w:rsidR="00B66283" w:rsidRDefault="00B66283" w:rsidP="00B66283">
      <w:pPr>
        <w:rPr>
          <w:rFonts w:ascii="Arial" w:hAnsi="Arial" w:cs="Arial"/>
          <w:b/>
          <w:sz w:val="20"/>
          <w:szCs w:val="20"/>
        </w:rPr>
      </w:pPr>
    </w:p>
    <w:p w:rsidR="00B66283" w:rsidRDefault="00B66283" w:rsidP="00B66283">
      <w:pPr>
        <w:rPr>
          <w:rFonts w:ascii="Arial" w:hAnsi="Arial" w:cs="Arial"/>
          <w:b/>
          <w:sz w:val="20"/>
          <w:szCs w:val="20"/>
        </w:rPr>
      </w:pPr>
    </w:p>
    <w:p w:rsidR="00B66283" w:rsidRDefault="00B66283" w:rsidP="00B66283">
      <w:pPr>
        <w:rPr>
          <w:rFonts w:ascii="Arial" w:hAnsi="Arial" w:cs="Arial"/>
          <w:b/>
          <w:sz w:val="20"/>
          <w:szCs w:val="20"/>
        </w:rPr>
      </w:pPr>
    </w:p>
    <w:p w:rsidR="00266233" w:rsidRDefault="00266233" w:rsidP="00290AE4">
      <w:pPr>
        <w:jc w:val="center"/>
        <w:rPr>
          <w:rFonts w:ascii="Arial" w:hAnsi="Arial" w:cs="Arial"/>
          <w:b/>
          <w:sz w:val="20"/>
          <w:szCs w:val="20"/>
        </w:rPr>
      </w:pPr>
    </w:p>
    <w:p w:rsidR="00290AE4" w:rsidRDefault="00290AE4" w:rsidP="00B66283">
      <w:pPr>
        <w:jc w:val="center"/>
        <w:rPr>
          <w:rFonts w:ascii="Arial" w:hAnsi="Arial" w:cs="Arial"/>
          <w:b/>
          <w:sz w:val="20"/>
          <w:szCs w:val="20"/>
        </w:rPr>
      </w:pPr>
      <w:r w:rsidRPr="00290AE4">
        <w:rPr>
          <w:rFonts w:ascii="Arial" w:hAnsi="Arial" w:cs="Arial"/>
          <w:b/>
          <w:sz w:val="20"/>
          <w:szCs w:val="20"/>
        </w:rPr>
        <w:t>DISCO ROTULADO</w:t>
      </w:r>
      <w:r>
        <w:rPr>
          <w:rFonts w:ascii="Arial" w:hAnsi="Arial" w:cs="Arial"/>
          <w:b/>
          <w:sz w:val="20"/>
          <w:szCs w:val="20"/>
        </w:rPr>
        <w:t xml:space="preserve"> (MACHOTE)</w:t>
      </w:r>
    </w:p>
    <w:p w:rsidR="00B66283" w:rsidRPr="00B66283" w:rsidRDefault="00B66283" w:rsidP="00B66283">
      <w:pPr>
        <w:jc w:val="center"/>
        <w:rPr>
          <w:rFonts w:ascii="Arial" w:hAnsi="Arial" w:cs="Arial"/>
          <w:b/>
          <w:sz w:val="20"/>
          <w:szCs w:val="20"/>
        </w:rPr>
      </w:pPr>
    </w:p>
    <w:p w:rsidR="00B66283" w:rsidRDefault="00B66283" w:rsidP="00B66283">
      <w:pPr>
        <w:jc w:val="center"/>
      </w:pPr>
      <w:r>
        <w:rPr>
          <w:noProof/>
          <w:lang w:val="es-CR" w:eastAsia="es-CR"/>
        </w:rPr>
        <mc:AlternateContent>
          <mc:Choice Requires="wps">
            <w:drawing>
              <wp:anchor distT="0" distB="0" distL="114300" distR="114300" simplePos="0" relativeHeight="251691008" behindDoc="0" locked="0" layoutInCell="1" allowOverlap="1" wp14:anchorId="3A21981C" wp14:editId="35D533AD">
                <wp:simplePos x="0" y="0"/>
                <wp:positionH relativeFrom="column">
                  <wp:posOffset>1697355</wp:posOffset>
                </wp:positionH>
                <wp:positionV relativeFrom="paragraph">
                  <wp:posOffset>553720</wp:posOffset>
                </wp:positionV>
                <wp:extent cx="2374265" cy="62865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8650"/>
                        </a:xfrm>
                        <a:prstGeom prst="rect">
                          <a:avLst/>
                        </a:prstGeom>
                        <a:noFill/>
                        <a:ln w="9525">
                          <a:noFill/>
                          <a:miter lim="800000"/>
                          <a:headEnd/>
                          <a:tailEnd/>
                        </a:ln>
                      </wps:spPr>
                      <wps:txbx>
                        <w:txbxContent>
                          <w:p w:rsidR="009C582D" w:rsidRDefault="009C582D" w:rsidP="009C582D">
                            <w:pPr>
                              <w:widowControl w:val="0"/>
                              <w:spacing w:after="0" w:line="240" w:lineRule="auto"/>
                              <w:jc w:val="both"/>
                              <w:rPr>
                                <w:rFonts w:ascii="Arial" w:hAnsi="Arial" w:cs="Arial"/>
                                <w:sz w:val="14"/>
                                <w:szCs w:val="14"/>
                              </w:rPr>
                            </w:pPr>
                            <w:r w:rsidRPr="00A92526">
                              <w:rPr>
                                <w:rFonts w:ascii="Arial" w:hAnsi="Arial" w:cs="Arial"/>
                                <w:sz w:val="14"/>
                                <w:szCs w:val="14"/>
                              </w:rPr>
                              <w:t>Incidencias de asaltos a viviendas, en el sector de Escazú, comparando los Modus Operandi, por medio de datos estadísticos 2012-2013 de la Unidad de Análisis Criminal del Organismo de Investigación Judicial.</w:t>
                            </w:r>
                          </w:p>
                          <w:p w:rsidR="009C582D" w:rsidRDefault="009C582D" w:rsidP="009C582D">
                            <w:pPr>
                              <w:jc w:val="bot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Cuadro de texto 2" o:spid="_x0000_s1027" type="#_x0000_t202" style="position:absolute;left:0;text-align:left;margin-left:133.65pt;margin-top:43.6pt;width:186.95pt;height:49.5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" filled="f" stroked="f">
                <v:textbox>
                  <w:txbxContent>
                    <w:p w:rsidR="009C582D" w:rsidRDefault="009C582D" w:rsidP="009C582D">
                      <w:pPr>
                        <w:widowControl w:val="0"/>
                        <w:spacing w:after="0" w:line="240" w:lineRule="auto"/>
                        <w:jc w:val="both"/>
                        <w:rPr>
                          <w:rFonts w:ascii="Arial" w:hAnsi="Arial" w:cs="Arial"/>
                          <w:sz w:val="14"/>
                          <w:szCs w:val="14"/>
                        </w:rPr>
                      </w:pPr>
                      <w:r w:rsidRPr="00A92526">
                        <w:rPr>
                          <w:rFonts w:ascii="Arial" w:hAnsi="Arial" w:cs="Arial"/>
                          <w:sz w:val="14"/>
                          <w:szCs w:val="14"/>
                        </w:rPr>
                        <w:t>Incidencias de asaltos a viviendas, en el sector de Escazú, comparando los Modus Operandi, por medio de datos estadísticos 2012-2013 de la Unidad de Análisis Criminal del Organismo de Investigación Judicial.</w:t>
                      </w:r>
                    </w:p>
                    <w:p w:rsidR="009C582D" w:rsidRDefault="009C582D" w:rsidP="009C582D">
                      <w:pPr>
                        <w:jc w:val="both"/>
                      </w:pPr>
                    </w:p>
                  </w:txbxContent>
                </v:textbox>
              </v:shape>
            </w:pict>
          </mc:Fallback>
        </mc:AlternateContent>
      </w:r>
      <w:r>
        <w:rPr>
          <w:noProof/>
          <w:lang w:val="es-CR" w:eastAsia="es-CR"/>
        </w:rPr>
        <mc:AlternateContent>
          <mc:Choice Requires="wps">
            <w:drawing>
              <wp:anchor distT="0" distB="0" distL="114300" distR="114300" simplePos="0" relativeHeight="251688960" behindDoc="0" locked="0" layoutInCell="1" allowOverlap="1" wp14:anchorId="0E977FC2" wp14:editId="650CFDC8">
                <wp:simplePos x="0" y="0"/>
                <wp:positionH relativeFrom="column">
                  <wp:posOffset>1918335</wp:posOffset>
                </wp:positionH>
                <wp:positionV relativeFrom="paragraph">
                  <wp:posOffset>2686431</wp:posOffset>
                </wp:positionV>
                <wp:extent cx="2508885" cy="811987"/>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811987"/>
                        </a:xfrm>
                        <a:prstGeom prst="rect">
                          <a:avLst/>
                        </a:prstGeom>
                        <a:noFill/>
                        <a:ln w="9525">
                          <a:noFill/>
                          <a:miter lim="800000"/>
                          <a:headEnd/>
                          <a:tailEnd/>
                        </a:ln>
                      </wps:spPr>
                      <wps:txbx>
                        <w:txbxContent>
                          <w:p w:rsidR="009C582D" w:rsidRDefault="009C582D" w:rsidP="00B66283">
                            <w:pPr>
                              <w:spacing w:after="0" w:line="480" w:lineRule="auto"/>
                              <w:rPr>
                                <w:rFonts w:ascii="Arial" w:hAnsi="Arial" w:cs="Arial"/>
                                <w:sz w:val="14"/>
                                <w:szCs w:val="14"/>
                                <w:lang w:val="es-CR"/>
                              </w:rPr>
                            </w:pPr>
                            <w:r w:rsidRPr="00792BB1">
                              <w:rPr>
                                <w:rFonts w:ascii="Arial" w:hAnsi="Arial" w:cs="Arial"/>
                                <w:sz w:val="14"/>
                                <w:szCs w:val="14"/>
                                <w:lang w:val="es-CR"/>
                              </w:rPr>
                              <w:t>Jose Murillo Jiménez</w:t>
                            </w:r>
                            <w:r w:rsidR="006A083E">
                              <w:rPr>
                                <w:rFonts w:ascii="Arial" w:hAnsi="Arial" w:cs="Arial"/>
                                <w:sz w:val="14"/>
                                <w:szCs w:val="14"/>
                                <w:lang w:val="es-CR"/>
                              </w:rPr>
                              <w:t xml:space="preserve"> </w:t>
                            </w:r>
                            <w:r w:rsidR="00D45156">
                              <w:rPr>
                                <w:rFonts w:ascii="Arial" w:hAnsi="Arial" w:cs="Arial"/>
                                <w:sz w:val="14"/>
                                <w:szCs w:val="14"/>
                                <w:lang w:val="es-CR"/>
                              </w:rPr>
                              <w:t>/</w:t>
                            </w:r>
                            <w:r w:rsidR="006A083E">
                              <w:rPr>
                                <w:rFonts w:ascii="Arial" w:hAnsi="Arial" w:cs="Arial"/>
                                <w:sz w:val="14"/>
                                <w:szCs w:val="14"/>
                                <w:lang w:val="es-CR"/>
                              </w:rPr>
                              <w:t xml:space="preserve"> Juan Pérez Ugalde</w:t>
                            </w:r>
                            <w:r w:rsidR="00D45156">
                              <w:rPr>
                                <w:rFonts w:ascii="Arial" w:hAnsi="Arial" w:cs="Arial"/>
                                <w:sz w:val="14"/>
                                <w:szCs w:val="14"/>
                                <w:lang w:val="es-CR"/>
                              </w:rPr>
                              <w:t xml:space="preserve"> </w:t>
                            </w:r>
                            <w:r w:rsidR="006A083E">
                              <w:rPr>
                                <w:rFonts w:ascii="Arial" w:hAnsi="Arial" w:cs="Arial"/>
                                <w:sz w:val="14"/>
                                <w:szCs w:val="14"/>
                                <w:lang w:val="es-CR"/>
                              </w:rPr>
                              <w:t>/ Maria Gómez</w:t>
                            </w:r>
                          </w:p>
                          <w:p w:rsidR="009C582D" w:rsidRDefault="009C582D" w:rsidP="00B66283">
                            <w:pPr>
                              <w:spacing w:after="0" w:line="480" w:lineRule="auto"/>
                              <w:rPr>
                                <w:rFonts w:ascii="Arial" w:hAnsi="Arial" w:cs="Arial"/>
                                <w:sz w:val="14"/>
                                <w:szCs w:val="14"/>
                                <w:lang w:val="es-CR"/>
                              </w:rPr>
                            </w:pPr>
                            <w:r>
                              <w:rPr>
                                <w:rFonts w:ascii="Arial" w:hAnsi="Arial" w:cs="Arial"/>
                                <w:sz w:val="14"/>
                                <w:szCs w:val="14"/>
                                <w:lang w:val="es-CR"/>
                              </w:rPr>
                              <w:t xml:space="preserve">Juan Pérez </w:t>
                            </w:r>
                            <w:proofErr w:type="spellStart"/>
                            <w:r>
                              <w:rPr>
                                <w:rFonts w:ascii="Arial" w:hAnsi="Arial" w:cs="Arial"/>
                                <w:sz w:val="14"/>
                                <w:szCs w:val="14"/>
                                <w:lang w:val="es-CR"/>
                              </w:rPr>
                              <w:t>Pérez</w:t>
                            </w:r>
                            <w:proofErr w:type="spellEnd"/>
                          </w:p>
                          <w:p w:rsidR="009C582D" w:rsidRDefault="009C582D" w:rsidP="00B66283">
                            <w:pPr>
                              <w:spacing w:after="0" w:line="480" w:lineRule="auto"/>
                              <w:rPr>
                                <w:rFonts w:ascii="Arial" w:hAnsi="Arial" w:cs="Arial"/>
                                <w:sz w:val="14"/>
                                <w:szCs w:val="14"/>
                                <w:lang w:val="es-CR"/>
                              </w:rPr>
                            </w:pPr>
                            <w:r>
                              <w:rPr>
                                <w:rFonts w:ascii="Arial" w:hAnsi="Arial" w:cs="Arial"/>
                                <w:sz w:val="14"/>
                                <w:szCs w:val="14"/>
                                <w:lang w:val="es-CR"/>
                              </w:rPr>
                              <w:t>Lic. Criminología</w:t>
                            </w:r>
                          </w:p>
                          <w:p w:rsidR="009C582D" w:rsidRPr="00792BB1" w:rsidRDefault="009C582D" w:rsidP="00B66283">
                            <w:pPr>
                              <w:spacing w:after="0" w:line="480" w:lineRule="auto"/>
                              <w:rPr>
                                <w:rFonts w:ascii="Arial" w:hAnsi="Arial" w:cs="Arial"/>
                                <w:sz w:val="14"/>
                                <w:szCs w:val="14"/>
                                <w:lang w:val="es-CR"/>
                              </w:rPr>
                            </w:pPr>
                            <w:r>
                              <w:rPr>
                                <w:rFonts w:ascii="Arial" w:hAnsi="Arial" w:cs="Arial"/>
                                <w:sz w:val="14"/>
                                <w:szCs w:val="14"/>
                                <w:lang w:val="es-CR"/>
                              </w:rPr>
                              <w:t>Marzo,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1.05pt;margin-top:211.55pt;width:197.55pt;height:6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" filled="f" stroked="f">
                <v:textbox>
                  <w:txbxContent>
                    <w:p w:rsidR="009C582D" w:rsidRDefault="009C582D" w:rsidP="00B66283">
                      <w:pPr>
                        <w:spacing w:after="0" w:line="480" w:lineRule="auto"/>
                        <w:rPr>
                          <w:rFonts w:ascii="Arial" w:hAnsi="Arial" w:cs="Arial"/>
                          <w:sz w:val="14"/>
                          <w:szCs w:val="14"/>
                          <w:lang w:val="es-CR"/>
                        </w:rPr>
                      </w:pPr>
                      <w:r w:rsidRPr="00792BB1">
                        <w:rPr>
                          <w:rFonts w:ascii="Arial" w:hAnsi="Arial" w:cs="Arial"/>
                          <w:sz w:val="14"/>
                          <w:szCs w:val="14"/>
                          <w:lang w:val="es-CR"/>
                        </w:rPr>
                        <w:t>Jose Murillo Jiménez</w:t>
                      </w:r>
                      <w:r w:rsidR="006A083E">
                        <w:rPr>
                          <w:rFonts w:ascii="Arial" w:hAnsi="Arial" w:cs="Arial"/>
                          <w:sz w:val="14"/>
                          <w:szCs w:val="14"/>
                          <w:lang w:val="es-CR"/>
                        </w:rPr>
                        <w:t xml:space="preserve"> </w:t>
                      </w:r>
                      <w:r w:rsidR="00D45156">
                        <w:rPr>
                          <w:rFonts w:ascii="Arial" w:hAnsi="Arial" w:cs="Arial"/>
                          <w:sz w:val="14"/>
                          <w:szCs w:val="14"/>
                          <w:lang w:val="es-CR"/>
                        </w:rPr>
                        <w:t>/</w:t>
                      </w:r>
                      <w:r w:rsidR="006A083E">
                        <w:rPr>
                          <w:rFonts w:ascii="Arial" w:hAnsi="Arial" w:cs="Arial"/>
                          <w:sz w:val="14"/>
                          <w:szCs w:val="14"/>
                          <w:lang w:val="es-CR"/>
                        </w:rPr>
                        <w:t xml:space="preserve"> Juan Pérez Ugalde</w:t>
                      </w:r>
                      <w:r w:rsidR="00D45156">
                        <w:rPr>
                          <w:rFonts w:ascii="Arial" w:hAnsi="Arial" w:cs="Arial"/>
                          <w:sz w:val="14"/>
                          <w:szCs w:val="14"/>
                          <w:lang w:val="es-CR"/>
                        </w:rPr>
                        <w:t xml:space="preserve"> </w:t>
                      </w:r>
                      <w:r w:rsidR="006A083E">
                        <w:rPr>
                          <w:rFonts w:ascii="Arial" w:hAnsi="Arial" w:cs="Arial"/>
                          <w:sz w:val="14"/>
                          <w:szCs w:val="14"/>
                          <w:lang w:val="es-CR"/>
                        </w:rPr>
                        <w:t>/ Maria Gómez</w:t>
                      </w:r>
                    </w:p>
                    <w:p w:rsidR="009C582D" w:rsidRDefault="009C582D" w:rsidP="00B66283">
                      <w:pPr>
                        <w:spacing w:after="0" w:line="480" w:lineRule="auto"/>
                        <w:rPr>
                          <w:rFonts w:ascii="Arial" w:hAnsi="Arial" w:cs="Arial"/>
                          <w:sz w:val="14"/>
                          <w:szCs w:val="14"/>
                          <w:lang w:val="es-CR"/>
                        </w:rPr>
                      </w:pPr>
                      <w:r>
                        <w:rPr>
                          <w:rFonts w:ascii="Arial" w:hAnsi="Arial" w:cs="Arial"/>
                          <w:sz w:val="14"/>
                          <w:szCs w:val="14"/>
                          <w:lang w:val="es-CR"/>
                        </w:rPr>
                        <w:t xml:space="preserve">Juan Pérez </w:t>
                      </w:r>
                      <w:proofErr w:type="spellStart"/>
                      <w:r>
                        <w:rPr>
                          <w:rFonts w:ascii="Arial" w:hAnsi="Arial" w:cs="Arial"/>
                          <w:sz w:val="14"/>
                          <w:szCs w:val="14"/>
                          <w:lang w:val="es-CR"/>
                        </w:rPr>
                        <w:t>Pérez</w:t>
                      </w:r>
                      <w:proofErr w:type="spellEnd"/>
                    </w:p>
                    <w:p w:rsidR="009C582D" w:rsidRDefault="009C582D" w:rsidP="00B66283">
                      <w:pPr>
                        <w:spacing w:after="0" w:line="480" w:lineRule="auto"/>
                        <w:rPr>
                          <w:rFonts w:ascii="Arial" w:hAnsi="Arial" w:cs="Arial"/>
                          <w:sz w:val="14"/>
                          <w:szCs w:val="14"/>
                          <w:lang w:val="es-CR"/>
                        </w:rPr>
                      </w:pPr>
                      <w:r>
                        <w:rPr>
                          <w:rFonts w:ascii="Arial" w:hAnsi="Arial" w:cs="Arial"/>
                          <w:sz w:val="14"/>
                          <w:szCs w:val="14"/>
                          <w:lang w:val="es-CR"/>
                        </w:rPr>
                        <w:t>Lic. Criminología</w:t>
                      </w:r>
                    </w:p>
                    <w:p w:rsidR="009C582D" w:rsidRPr="00792BB1" w:rsidRDefault="009C582D" w:rsidP="00B66283">
                      <w:pPr>
                        <w:spacing w:after="0" w:line="480" w:lineRule="auto"/>
                        <w:rPr>
                          <w:rFonts w:ascii="Arial" w:hAnsi="Arial" w:cs="Arial"/>
                          <w:sz w:val="14"/>
                          <w:szCs w:val="14"/>
                          <w:lang w:val="es-CR"/>
                        </w:rPr>
                      </w:pPr>
                      <w:r>
                        <w:rPr>
                          <w:rFonts w:ascii="Arial" w:hAnsi="Arial" w:cs="Arial"/>
                          <w:sz w:val="14"/>
                          <w:szCs w:val="14"/>
                          <w:lang w:val="es-CR"/>
                        </w:rPr>
                        <w:t>Marzo, 2015</w:t>
                      </w:r>
                    </w:p>
                  </w:txbxContent>
                </v:textbox>
              </v:shape>
            </w:pict>
          </mc:Fallback>
        </mc:AlternateContent>
      </w:r>
      <w:r>
        <w:rPr>
          <w:noProof/>
          <w:lang w:val="es-CR" w:eastAsia="es-CR"/>
        </w:rPr>
        <w:drawing>
          <wp:inline distT="0" distB="0" distL="0" distR="0">
            <wp:extent cx="4359910" cy="4374515"/>
            <wp:effectExtent l="0" t="0" r="2540" b="6985"/>
            <wp:docPr id="6" name="Imagen 6" descr="X:\DIRECCION\REGLAMENTOS Y MANUALES DE PROCED\Reglamentos nuevos, por jose murij 2015\Tesis\Portadas de CD-TESIS\Portada CD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DIRECCION\REGLAMENTOS Y MANUALES DE PROCED\Reglamentos nuevos, por jose murij 2015\Tesis\Portadas de CD-TESIS\Portada CD 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910" cy="4374515"/>
                    </a:xfrm>
                    <a:prstGeom prst="rect">
                      <a:avLst/>
                    </a:prstGeom>
                    <a:noFill/>
                    <a:ln>
                      <a:noFill/>
                    </a:ln>
                  </pic:spPr>
                </pic:pic>
              </a:graphicData>
            </a:graphic>
          </wp:inline>
        </w:drawing>
      </w:r>
    </w:p>
    <w:p w:rsidR="00B66283" w:rsidRDefault="00B66283" w:rsidP="00290AE4">
      <w:pPr>
        <w:jc w:val="both"/>
      </w:pPr>
    </w:p>
    <w:p w:rsidR="00B66283" w:rsidRDefault="00B66283" w:rsidP="00290AE4">
      <w:pPr>
        <w:jc w:val="both"/>
      </w:pPr>
    </w:p>
    <w:p w:rsidR="00B66283" w:rsidRDefault="00B66283" w:rsidP="00290AE4">
      <w:pPr>
        <w:jc w:val="both"/>
      </w:pPr>
    </w:p>
    <w:p w:rsidR="00290AE4" w:rsidRDefault="00290AE4" w:rsidP="00290AE4">
      <w:pPr>
        <w:jc w:val="both"/>
        <w:rPr>
          <w:rFonts w:ascii="Arial" w:hAnsi="Arial" w:cs="Arial"/>
          <w:sz w:val="20"/>
          <w:szCs w:val="20"/>
        </w:rPr>
      </w:pPr>
      <w:r>
        <w:t xml:space="preserve">EL </w:t>
      </w:r>
      <w:r>
        <w:rPr>
          <w:rFonts w:ascii="Arial" w:hAnsi="Arial" w:cs="Arial"/>
          <w:sz w:val="20"/>
          <w:szCs w:val="20"/>
        </w:rPr>
        <w:t>cuadro de texto dentro de esta imagen es editable, lo que significa que nada más se sustituye la información del ejemplo con la información requerida para hacer la impresión de dicha portada. La información está a espacio simple. En el caso de ser varios autores, en el CD se pueden indicar Nombre y primer apellido.</w:t>
      </w:r>
    </w:p>
    <w:p w:rsidR="00AD0D70" w:rsidRPr="00290AE4" w:rsidRDefault="00AD0D70" w:rsidP="00290AE4">
      <w:pPr>
        <w:tabs>
          <w:tab w:val="left" w:pos="1221"/>
        </w:tabs>
      </w:pPr>
      <w:r>
        <w:t>NOTA: puede imprimirlo a color o en blanco y negro.</w:t>
      </w:r>
    </w:p>
    <w:sectPr w:rsidR="00AD0D70" w:rsidRPr="00290A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DEC"/>
    <w:multiLevelType w:val="hybridMultilevel"/>
    <w:tmpl w:val="4E56A99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7D57428E"/>
    <w:multiLevelType w:val="hybridMultilevel"/>
    <w:tmpl w:val="E53A90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33"/>
    <w:rsid w:val="001207CF"/>
    <w:rsid w:val="00164426"/>
    <w:rsid w:val="001F1031"/>
    <w:rsid w:val="00211A4D"/>
    <w:rsid w:val="00257B33"/>
    <w:rsid w:val="00266233"/>
    <w:rsid w:val="0026722D"/>
    <w:rsid w:val="00290AE4"/>
    <w:rsid w:val="002D493D"/>
    <w:rsid w:val="0036206F"/>
    <w:rsid w:val="004339C1"/>
    <w:rsid w:val="00436F9B"/>
    <w:rsid w:val="004C655C"/>
    <w:rsid w:val="004E530C"/>
    <w:rsid w:val="00503F5E"/>
    <w:rsid w:val="005210E6"/>
    <w:rsid w:val="0057735F"/>
    <w:rsid w:val="006A083E"/>
    <w:rsid w:val="006C5DB5"/>
    <w:rsid w:val="006F6EEC"/>
    <w:rsid w:val="00792BB1"/>
    <w:rsid w:val="008F1631"/>
    <w:rsid w:val="00930305"/>
    <w:rsid w:val="00963689"/>
    <w:rsid w:val="009C582D"/>
    <w:rsid w:val="00AD0D70"/>
    <w:rsid w:val="00AD161D"/>
    <w:rsid w:val="00B66283"/>
    <w:rsid w:val="00C10146"/>
    <w:rsid w:val="00C45D58"/>
    <w:rsid w:val="00CD1037"/>
    <w:rsid w:val="00D45156"/>
    <w:rsid w:val="00D71BD4"/>
    <w:rsid w:val="00E03953"/>
    <w:rsid w:val="00E119FA"/>
    <w:rsid w:val="00FD5515"/>
    <w:rsid w:val="00FF58B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EC"/>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7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anormal"/>
    <w:uiPriority w:val="40"/>
    <w:rsid w:val="00257B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503F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3F5E"/>
    <w:rPr>
      <w:rFonts w:ascii="Segoe UI" w:eastAsia="Calibri" w:hAnsi="Segoe UI" w:cs="Segoe UI"/>
      <w:sz w:val="18"/>
      <w:szCs w:val="18"/>
      <w:lang w:val="es-ES"/>
    </w:rPr>
  </w:style>
  <w:style w:type="paragraph" w:styleId="Prrafodelista">
    <w:name w:val="List Paragraph"/>
    <w:basedOn w:val="Normal"/>
    <w:uiPriority w:val="34"/>
    <w:qFormat/>
    <w:rsid w:val="006C5D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EC"/>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7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anormal"/>
    <w:uiPriority w:val="40"/>
    <w:rsid w:val="00257B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503F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3F5E"/>
    <w:rPr>
      <w:rFonts w:ascii="Segoe UI" w:eastAsia="Calibri" w:hAnsi="Segoe UI" w:cs="Segoe UI"/>
      <w:sz w:val="18"/>
      <w:szCs w:val="18"/>
      <w:lang w:val="es-ES"/>
    </w:rPr>
  </w:style>
  <w:style w:type="paragraph" w:styleId="Prrafodelista">
    <w:name w:val="List Paragraph"/>
    <w:basedOn w:val="Normal"/>
    <w:uiPriority w:val="34"/>
    <w:qFormat/>
    <w:rsid w:val="006C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57CA-1005-4A1E-BA57-F8451ED9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Ines Perez Ugalde</dc:creator>
  <cp:lastModifiedBy>Jose Carlo JCM. Murillo</cp:lastModifiedBy>
  <cp:revision>2</cp:revision>
  <cp:lastPrinted>2015-03-02T17:37:00Z</cp:lastPrinted>
  <dcterms:created xsi:type="dcterms:W3CDTF">2017-02-27T19:33:00Z</dcterms:created>
  <dcterms:modified xsi:type="dcterms:W3CDTF">2017-02-27T19:33:00Z</dcterms:modified>
</cp:coreProperties>
</file>